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5648" w:rsidRDefault="000C5648" w:rsidP="000C5648">
      <w:pPr>
        <w:spacing w:line="480" w:lineRule="auto"/>
        <w:jc w:val="center"/>
        <w:rPr>
          <w:rFonts w:ascii="Times New Roman" w:hAnsi="Times New Roman" w:cs="Times New Roman"/>
          <w:sz w:val="24"/>
          <w:szCs w:val="24"/>
        </w:rPr>
      </w:pPr>
      <w:bookmarkStart w:id="0" w:name="_GoBack"/>
      <w:bookmarkEnd w:id="0"/>
    </w:p>
    <w:p w:rsidR="000C5648" w:rsidRDefault="000C5648" w:rsidP="000C5648">
      <w:pPr>
        <w:spacing w:line="480" w:lineRule="auto"/>
        <w:jc w:val="center"/>
        <w:rPr>
          <w:rFonts w:ascii="Times New Roman" w:hAnsi="Times New Roman" w:cs="Times New Roman"/>
          <w:sz w:val="24"/>
          <w:szCs w:val="24"/>
        </w:rPr>
      </w:pPr>
    </w:p>
    <w:p w:rsidR="000C5648" w:rsidRDefault="000C5648" w:rsidP="000C5648">
      <w:pPr>
        <w:spacing w:line="480" w:lineRule="auto"/>
        <w:jc w:val="center"/>
        <w:rPr>
          <w:rFonts w:ascii="Times New Roman" w:hAnsi="Times New Roman" w:cs="Times New Roman"/>
          <w:sz w:val="24"/>
          <w:szCs w:val="24"/>
        </w:rPr>
      </w:pPr>
    </w:p>
    <w:p w:rsidR="000C5648" w:rsidRDefault="000C5648" w:rsidP="000C5648">
      <w:pPr>
        <w:spacing w:line="480" w:lineRule="auto"/>
        <w:jc w:val="center"/>
        <w:rPr>
          <w:rFonts w:ascii="Times New Roman" w:hAnsi="Times New Roman" w:cs="Times New Roman"/>
          <w:sz w:val="24"/>
          <w:szCs w:val="24"/>
        </w:rPr>
      </w:pPr>
    </w:p>
    <w:p w:rsidR="000C5648" w:rsidRDefault="000C5648" w:rsidP="000C5648">
      <w:pPr>
        <w:spacing w:line="480" w:lineRule="auto"/>
        <w:jc w:val="center"/>
        <w:rPr>
          <w:rFonts w:ascii="Times New Roman" w:hAnsi="Times New Roman" w:cs="Times New Roman"/>
          <w:sz w:val="24"/>
          <w:szCs w:val="24"/>
        </w:rPr>
      </w:pPr>
    </w:p>
    <w:p w:rsidR="000C5648" w:rsidRDefault="000C5648" w:rsidP="000C5648">
      <w:pPr>
        <w:spacing w:line="480" w:lineRule="auto"/>
        <w:jc w:val="center"/>
        <w:rPr>
          <w:rFonts w:ascii="Times New Roman" w:hAnsi="Times New Roman" w:cs="Times New Roman"/>
          <w:sz w:val="24"/>
          <w:szCs w:val="24"/>
        </w:rPr>
      </w:pPr>
    </w:p>
    <w:p w:rsidR="000C5648" w:rsidRDefault="000C5648" w:rsidP="000C5648">
      <w:pPr>
        <w:spacing w:line="480" w:lineRule="auto"/>
        <w:jc w:val="center"/>
        <w:rPr>
          <w:rFonts w:ascii="Times New Roman" w:hAnsi="Times New Roman" w:cs="Times New Roman"/>
          <w:sz w:val="24"/>
          <w:szCs w:val="24"/>
        </w:rPr>
      </w:pPr>
    </w:p>
    <w:p w:rsidR="000C5648" w:rsidRDefault="000C5648" w:rsidP="000C5648">
      <w:pPr>
        <w:tabs>
          <w:tab w:val="left" w:pos="249"/>
        </w:tabs>
        <w:spacing w:line="480" w:lineRule="auto"/>
        <w:rPr>
          <w:rFonts w:ascii="Times New Roman" w:hAnsi="Times New Roman" w:cs="Times New Roman"/>
          <w:sz w:val="24"/>
          <w:szCs w:val="24"/>
        </w:rPr>
      </w:pPr>
      <w:r>
        <w:rPr>
          <w:rFonts w:ascii="Times New Roman" w:hAnsi="Times New Roman" w:cs="Times New Roman"/>
          <w:sz w:val="24"/>
          <w:szCs w:val="24"/>
        </w:rPr>
        <w:tab/>
      </w:r>
    </w:p>
    <w:p w:rsidR="000C5648" w:rsidRDefault="000C5648" w:rsidP="000C5648">
      <w:pPr>
        <w:tabs>
          <w:tab w:val="left" w:pos="249"/>
        </w:tabs>
        <w:spacing w:line="480" w:lineRule="auto"/>
        <w:jc w:val="center"/>
        <w:rPr>
          <w:rFonts w:ascii="Times New Roman" w:hAnsi="Times New Roman" w:cs="Times New Roman"/>
          <w:sz w:val="24"/>
          <w:szCs w:val="24"/>
        </w:rPr>
      </w:pPr>
      <w:r>
        <w:rPr>
          <w:rFonts w:ascii="Times New Roman" w:hAnsi="Times New Roman" w:cs="Times New Roman"/>
          <w:sz w:val="24"/>
          <w:szCs w:val="24"/>
        </w:rPr>
        <w:t>Due Process and Crime Control Model</w:t>
      </w:r>
    </w:p>
    <w:p w:rsidR="000C5648" w:rsidRDefault="000C5648" w:rsidP="000C5648">
      <w:pPr>
        <w:tabs>
          <w:tab w:val="left" w:pos="249"/>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C5648" w:rsidRDefault="000C5648" w:rsidP="000C5648">
      <w:pPr>
        <w:tabs>
          <w:tab w:val="left" w:pos="249"/>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0C5648" w:rsidRDefault="000C5648" w:rsidP="000C5648">
      <w:pPr>
        <w:spacing w:line="480" w:lineRule="auto"/>
        <w:jc w:val="center"/>
        <w:rPr>
          <w:rFonts w:ascii="Times New Roman" w:hAnsi="Times New Roman" w:cs="Times New Roman"/>
          <w:sz w:val="24"/>
          <w:szCs w:val="24"/>
        </w:rPr>
      </w:pPr>
    </w:p>
    <w:p w:rsidR="000C5648" w:rsidRDefault="000C5648" w:rsidP="000C5648">
      <w:pPr>
        <w:spacing w:line="480" w:lineRule="auto"/>
        <w:jc w:val="center"/>
        <w:rPr>
          <w:rFonts w:ascii="Times New Roman" w:hAnsi="Times New Roman" w:cs="Times New Roman"/>
          <w:sz w:val="24"/>
          <w:szCs w:val="24"/>
        </w:rPr>
      </w:pPr>
    </w:p>
    <w:p w:rsidR="000C5648" w:rsidRDefault="000C5648" w:rsidP="000C5648">
      <w:pPr>
        <w:spacing w:line="480" w:lineRule="auto"/>
        <w:jc w:val="center"/>
        <w:rPr>
          <w:rFonts w:ascii="Times New Roman" w:hAnsi="Times New Roman" w:cs="Times New Roman"/>
          <w:sz w:val="24"/>
          <w:szCs w:val="24"/>
        </w:rPr>
      </w:pPr>
    </w:p>
    <w:p w:rsidR="000C5648" w:rsidRDefault="000C5648" w:rsidP="000C5648">
      <w:pPr>
        <w:spacing w:line="480" w:lineRule="auto"/>
        <w:rPr>
          <w:rFonts w:ascii="Times New Roman" w:hAnsi="Times New Roman" w:cs="Times New Roman"/>
          <w:sz w:val="24"/>
          <w:szCs w:val="24"/>
        </w:rPr>
      </w:pPr>
    </w:p>
    <w:p w:rsidR="000C5648" w:rsidRDefault="000C5648" w:rsidP="000C5648">
      <w:pPr>
        <w:spacing w:line="480" w:lineRule="auto"/>
        <w:rPr>
          <w:rFonts w:ascii="Times New Roman" w:hAnsi="Times New Roman" w:cs="Times New Roman"/>
          <w:sz w:val="24"/>
          <w:szCs w:val="24"/>
        </w:rPr>
      </w:pPr>
    </w:p>
    <w:p w:rsidR="000C5648" w:rsidRDefault="000C5648" w:rsidP="000C5648">
      <w:pPr>
        <w:spacing w:line="480" w:lineRule="auto"/>
        <w:rPr>
          <w:rFonts w:ascii="Times New Roman" w:hAnsi="Times New Roman" w:cs="Times New Roman"/>
          <w:sz w:val="24"/>
          <w:szCs w:val="24"/>
        </w:rPr>
      </w:pPr>
    </w:p>
    <w:p w:rsidR="00484453" w:rsidRPr="00484453" w:rsidRDefault="00484453" w:rsidP="00484453">
      <w:pPr>
        <w:shd w:val="clear" w:color="auto" w:fill="FFFFFF"/>
        <w:spacing w:after="150" w:line="480" w:lineRule="auto"/>
        <w:jc w:val="center"/>
        <w:rPr>
          <w:rFonts w:ascii="Times New Roman" w:eastAsia="Times New Roman" w:hAnsi="Times New Roman" w:cs="Times New Roman"/>
          <w:color w:val="333333"/>
          <w:sz w:val="24"/>
          <w:szCs w:val="24"/>
        </w:rPr>
      </w:pPr>
      <w:r w:rsidRPr="00484453">
        <w:rPr>
          <w:rFonts w:ascii="Times New Roman" w:eastAsia="Times New Roman" w:hAnsi="Times New Roman" w:cs="Times New Roman"/>
          <w:color w:val="333333"/>
          <w:sz w:val="24"/>
          <w:szCs w:val="24"/>
        </w:rPr>
        <w:lastRenderedPageBreak/>
        <w:t>Compare and Contrast Due Process and Crime Control Model</w:t>
      </w:r>
    </w:p>
    <w:p w:rsidR="00484453" w:rsidRPr="00484453" w:rsidRDefault="00484453" w:rsidP="00484453">
      <w:pPr>
        <w:shd w:val="clear" w:color="auto" w:fill="FFFFFF"/>
        <w:spacing w:after="150" w:line="480" w:lineRule="auto"/>
        <w:ind w:firstLine="720"/>
        <w:rPr>
          <w:rFonts w:ascii="Times New Roman" w:eastAsia="Times New Roman" w:hAnsi="Times New Roman" w:cs="Times New Roman"/>
          <w:color w:val="333333"/>
          <w:sz w:val="24"/>
          <w:szCs w:val="24"/>
        </w:rPr>
      </w:pPr>
      <w:r w:rsidRPr="00484453">
        <w:rPr>
          <w:rFonts w:ascii="Times New Roman" w:eastAsia="Times New Roman" w:hAnsi="Times New Roman" w:cs="Times New Roman"/>
          <w:color w:val="333333"/>
          <w:sz w:val="24"/>
          <w:szCs w:val="24"/>
        </w:rPr>
        <w:t xml:space="preserve">To understand the criminal justice system that is consist of three main levels; the police, justice and correction, the two models  Due process and the crime control model are used to explain how justice is arrived at. The two models of justice, however, have been opposing each other for the purposes of shaping criminal justice and criminal procedure policy. Under the due process model, anyone who is convicted or charged </w:t>
      </w:r>
      <w:proofErr w:type="gramStart"/>
      <w:r w:rsidRPr="00484453">
        <w:rPr>
          <w:rFonts w:ascii="Times New Roman" w:eastAsia="Times New Roman" w:hAnsi="Times New Roman" w:cs="Times New Roman"/>
          <w:color w:val="333333"/>
          <w:sz w:val="24"/>
          <w:szCs w:val="24"/>
        </w:rPr>
        <w:t>are</w:t>
      </w:r>
      <w:proofErr w:type="gramEnd"/>
      <w:r w:rsidRPr="00484453">
        <w:rPr>
          <w:rFonts w:ascii="Times New Roman" w:eastAsia="Times New Roman" w:hAnsi="Times New Roman" w:cs="Times New Roman"/>
          <w:color w:val="333333"/>
          <w:sz w:val="24"/>
          <w:szCs w:val="24"/>
        </w:rPr>
        <w:t xml:space="preserve"> allowed to have their rights protected by the criminal justice system. It is also a principle that anyone cannot be deprived of life, property, or liberty without legal process. The crime control model is a principle that allows the law enforcement to base their facts on the finding of crimes and treats the suspects or arrestees as if they are already found guilty of the suspected crimes. This paper will compare and contrast the due process and the crime control model.</w:t>
      </w:r>
    </w:p>
    <w:p w:rsidR="00484453" w:rsidRPr="00484453" w:rsidRDefault="00484453" w:rsidP="00484453">
      <w:pPr>
        <w:shd w:val="clear" w:color="auto" w:fill="FFFFFF"/>
        <w:spacing w:after="150" w:line="480" w:lineRule="auto"/>
        <w:ind w:firstLine="720"/>
        <w:rPr>
          <w:rFonts w:ascii="Times New Roman" w:eastAsia="Times New Roman" w:hAnsi="Times New Roman" w:cs="Times New Roman"/>
          <w:color w:val="333333"/>
          <w:sz w:val="24"/>
          <w:szCs w:val="24"/>
        </w:rPr>
      </w:pPr>
      <w:r w:rsidRPr="00484453">
        <w:rPr>
          <w:rFonts w:ascii="Times New Roman" w:eastAsia="Times New Roman" w:hAnsi="Times New Roman" w:cs="Times New Roman"/>
          <w:color w:val="333333"/>
          <w:sz w:val="24"/>
          <w:szCs w:val="24"/>
        </w:rPr>
        <w:t xml:space="preserve">Although they both explain how justice is achieved, the two have differences and similarities in the process of getting justice for criminals. Some of the differences between the two models are that in the due process those arrested are seen as innocent until they are proven guilty (Ashworth, 1998). As Maguire, Morgan, and Reiner (2007) explain the due process gives the criminals benefit of the doubt when they are arrested since the justice system believes that even in the police evidence there can be mistakes. It cannot be ignored that even in the criminal agencies there are mistakes that can lead to someone being convicted even though is innocent of the crime. This is why the due process gives the individuals charged the right to defend them self and can only be convicted when found guilty. The crime control model, on the other hand, treats the arrestees to be guilty and the government should take actions on them. The police are allowed to rely solely on the facts of the findings of the evidence to convict the arrestees (Ashworth, 1998). It also believes that the police have the authority in the criminal justice system </w:t>
      </w:r>
      <w:r w:rsidRPr="00484453">
        <w:rPr>
          <w:rFonts w:ascii="Times New Roman" w:eastAsia="Times New Roman" w:hAnsi="Times New Roman" w:cs="Times New Roman"/>
          <w:color w:val="333333"/>
          <w:sz w:val="24"/>
          <w:szCs w:val="24"/>
        </w:rPr>
        <w:lastRenderedPageBreak/>
        <w:t>to maintain justices in the society. However, the two models also have similarities, they are both essential in dealing with in order to reduce the rate of crime.  The two models both believe in tackling crime and punishment of the people who commit the crimes acts in the society thus, reducing the crime rate.</w:t>
      </w:r>
    </w:p>
    <w:p w:rsidR="00484453" w:rsidRPr="00484453" w:rsidRDefault="00484453" w:rsidP="00484453">
      <w:pPr>
        <w:shd w:val="clear" w:color="auto" w:fill="FFFFFF"/>
        <w:spacing w:after="150" w:line="480" w:lineRule="auto"/>
        <w:ind w:firstLine="720"/>
        <w:rPr>
          <w:rFonts w:ascii="Times New Roman" w:eastAsia="Times New Roman" w:hAnsi="Times New Roman" w:cs="Times New Roman"/>
          <w:color w:val="333333"/>
          <w:sz w:val="24"/>
          <w:szCs w:val="24"/>
        </w:rPr>
      </w:pPr>
      <w:r w:rsidRPr="00484453">
        <w:rPr>
          <w:rFonts w:ascii="Times New Roman" w:eastAsia="Times New Roman" w:hAnsi="Times New Roman" w:cs="Times New Roman"/>
          <w:color w:val="333333"/>
          <w:sz w:val="24"/>
          <w:szCs w:val="24"/>
        </w:rPr>
        <w:t>In conclusion, despite the two models having various differences, the main aim is to tackle crime and bring to justices the people who commit the deviant acts. The differences are many than similarities between the two models use different approaches in dealing with issues of crime. Each model has rules and regulations that govern its activities.</w:t>
      </w:r>
    </w:p>
    <w:p w:rsidR="000C5648" w:rsidRDefault="000C5648" w:rsidP="000C5648">
      <w:pPr>
        <w:shd w:val="clear" w:color="auto" w:fill="FFFFFF"/>
        <w:spacing w:after="150" w:line="480" w:lineRule="auto"/>
        <w:rPr>
          <w:rFonts w:ascii="Times New Roman" w:eastAsia="Times New Roman" w:hAnsi="Times New Roman" w:cs="Times New Roman"/>
          <w:color w:val="333333"/>
          <w:sz w:val="24"/>
          <w:szCs w:val="24"/>
        </w:rPr>
      </w:pPr>
    </w:p>
    <w:p w:rsidR="000C5648" w:rsidRDefault="000C5648" w:rsidP="000C5648">
      <w:pPr>
        <w:shd w:val="clear" w:color="auto" w:fill="FFFFFF"/>
        <w:spacing w:after="150" w:line="480" w:lineRule="auto"/>
        <w:rPr>
          <w:rFonts w:ascii="Times New Roman" w:eastAsia="Times New Roman" w:hAnsi="Times New Roman" w:cs="Times New Roman"/>
          <w:color w:val="333333"/>
          <w:sz w:val="24"/>
          <w:szCs w:val="24"/>
        </w:rPr>
      </w:pPr>
    </w:p>
    <w:p w:rsidR="000C5648" w:rsidRDefault="000C5648" w:rsidP="000C5648">
      <w:pPr>
        <w:shd w:val="clear" w:color="auto" w:fill="FFFFFF"/>
        <w:spacing w:after="150" w:line="480" w:lineRule="auto"/>
        <w:rPr>
          <w:rFonts w:ascii="Times New Roman" w:eastAsia="Times New Roman" w:hAnsi="Times New Roman" w:cs="Times New Roman"/>
          <w:color w:val="333333"/>
          <w:sz w:val="24"/>
          <w:szCs w:val="24"/>
        </w:rPr>
      </w:pPr>
    </w:p>
    <w:p w:rsidR="000C5648" w:rsidRDefault="000C5648" w:rsidP="000C5648">
      <w:pPr>
        <w:shd w:val="clear" w:color="auto" w:fill="FFFFFF"/>
        <w:spacing w:after="150" w:line="480" w:lineRule="auto"/>
        <w:rPr>
          <w:rFonts w:ascii="Times New Roman" w:eastAsia="Times New Roman" w:hAnsi="Times New Roman" w:cs="Times New Roman"/>
          <w:color w:val="333333"/>
          <w:sz w:val="24"/>
          <w:szCs w:val="24"/>
        </w:rPr>
      </w:pPr>
    </w:p>
    <w:p w:rsidR="000C5648" w:rsidRDefault="000C5648" w:rsidP="000C5648">
      <w:pPr>
        <w:shd w:val="clear" w:color="auto" w:fill="FFFFFF"/>
        <w:spacing w:after="150" w:line="480" w:lineRule="auto"/>
        <w:rPr>
          <w:rFonts w:ascii="Times New Roman" w:eastAsia="Times New Roman" w:hAnsi="Times New Roman" w:cs="Times New Roman"/>
          <w:color w:val="333333"/>
          <w:sz w:val="24"/>
          <w:szCs w:val="24"/>
        </w:rPr>
      </w:pPr>
    </w:p>
    <w:p w:rsidR="000C5648" w:rsidRDefault="000C5648" w:rsidP="000C5648">
      <w:pPr>
        <w:shd w:val="clear" w:color="auto" w:fill="FFFFFF"/>
        <w:spacing w:after="150" w:line="480" w:lineRule="auto"/>
        <w:rPr>
          <w:rFonts w:ascii="Times New Roman" w:eastAsia="Times New Roman" w:hAnsi="Times New Roman" w:cs="Times New Roman"/>
          <w:color w:val="333333"/>
          <w:sz w:val="24"/>
          <w:szCs w:val="24"/>
        </w:rPr>
      </w:pPr>
    </w:p>
    <w:p w:rsidR="000C5648" w:rsidRDefault="000C5648" w:rsidP="000C5648">
      <w:pPr>
        <w:shd w:val="clear" w:color="auto" w:fill="FFFFFF"/>
        <w:spacing w:after="150" w:line="480" w:lineRule="auto"/>
        <w:rPr>
          <w:rFonts w:ascii="Times New Roman" w:eastAsia="Times New Roman" w:hAnsi="Times New Roman" w:cs="Times New Roman"/>
          <w:color w:val="333333"/>
          <w:sz w:val="24"/>
          <w:szCs w:val="24"/>
        </w:rPr>
      </w:pPr>
    </w:p>
    <w:p w:rsidR="000C5648" w:rsidRDefault="000C5648" w:rsidP="000C5648">
      <w:pPr>
        <w:shd w:val="clear" w:color="auto" w:fill="FFFFFF"/>
        <w:spacing w:after="150" w:line="480" w:lineRule="auto"/>
        <w:rPr>
          <w:rFonts w:ascii="Times New Roman" w:eastAsia="Times New Roman" w:hAnsi="Times New Roman" w:cs="Times New Roman"/>
          <w:color w:val="333333"/>
          <w:sz w:val="24"/>
          <w:szCs w:val="24"/>
        </w:rPr>
      </w:pPr>
    </w:p>
    <w:p w:rsidR="000C5648" w:rsidRDefault="000C5648" w:rsidP="000C5648">
      <w:pPr>
        <w:shd w:val="clear" w:color="auto" w:fill="FFFFFF"/>
        <w:spacing w:after="150" w:line="480" w:lineRule="auto"/>
        <w:rPr>
          <w:rFonts w:ascii="Times New Roman" w:eastAsia="Times New Roman" w:hAnsi="Times New Roman" w:cs="Times New Roman"/>
          <w:color w:val="333333"/>
          <w:sz w:val="24"/>
          <w:szCs w:val="24"/>
        </w:rPr>
      </w:pPr>
    </w:p>
    <w:p w:rsidR="000C5648" w:rsidRDefault="000C5648" w:rsidP="000C5648">
      <w:pPr>
        <w:shd w:val="clear" w:color="auto" w:fill="FFFFFF"/>
        <w:spacing w:after="150" w:line="480" w:lineRule="auto"/>
        <w:rPr>
          <w:rFonts w:ascii="Times New Roman" w:eastAsia="Times New Roman" w:hAnsi="Times New Roman" w:cs="Times New Roman"/>
          <w:color w:val="333333"/>
          <w:sz w:val="24"/>
          <w:szCs w:val="24"/>
        </w:rPr>
      </w:pPr>
    </w:p>
    <w:p w:rsidR="00484453" w:rsidRDefault="00484453" w:rsidP="000C5648">
      <w:pPr>
        <w:shd w:val="clear" w:color="auto" w:fill="FFFFFF"/>
        <w:spacing w:after="150" w:line="480" w:lineRule="auto"/>
        <w:rPr>
          <w:rFonts w:ascii="Times New Roman" w:eastAsia="Times New Roman" w:hAnsi="Times New Roman" w:cs="Times New Roman"/>
          <w:color w:val="333333"/>
          <w:sz w:val="24"/>
          <w:szCs w:val="24"/>
        </w:rPr>
      </w:pPr>
    </w:p>
    <w:p w:rsidR="000C5648" w:rsidRDefault="000C5648" w:rsidP="000C5648">
      <w:pPr>
        <w:shd w:val="clear" w:color="auto" w:fill="FFFFFF"/>
        <w:spacing w:after="150" w:line="480" w:lineRule="auto"/>
        <w:rPr>
          <w:rFonts w:ascii="Times New Roman" w:eastAsia="Times New Roman" w:hAnsi="Times New Roman" w:cs="Times New Roman"/>
          <w:color w:val="333333"/>
          <w:sz w:val="24"/>
          <w:szCs w:val="24"/>
        </w:rPr>
      </w:pPr>
    </w:p>
    <w:p w:rsidR="000C5648" w:rsidRDefault="000C5648" w:rsidP="000C5648">
      <w:pPr>
        <w:shd w:val="clear" w:color="auto" w:fill="FFFFFF"/>
        <w:spacing w:after="150" w:line="48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lastRenderedPageBreak/>
        <w:t>References</w:t>
      </w:r>
    </w:p>
    <w:p w:rsidR="000C5648" w:rsidRPr="000C5648" w:rsidRDefault="000C5648" w:rsidP="00484453">
      <w:pPr>
        <w:shd w:val="clear" w:color="auto" w:fill="FFFFFF"/>
        <w:spacing w:after="150" w:line="480" w:lineRule="auto"/>
        <w:ind w:left="720" w:hanging="720"/>
        <w:rPr>
          <w:rFonts w:ascii="Times New Roman" w:eastAsia="Times New Roman" w:hAnsi="Times New Roman" w:cs="Times New Roman"/>
          <w:color w:val="333333"/>
          <w:sz w:val="24"/>
          <w:szCs w:val="24"/>
        </w:rPr>
      </w:pPr>
      <w:r w:rsidRPr="000C5648">
        <w:rPr>
          <w:rFonts w:ascii="Times New Roman" w:eastAsia="Times New Roman" w:hAnsi="Times New Roman" w:cs="Times New Roman"/>
          <w:color w:val="333333"/>
          <w:sz w:val="24"/>
          <w:szCs w:val="24"/>
        </w:rPr>
        <w:t xml:space="preserve">Ashworth, A. (1998). </w:t>
      </w:r>
      <w:proofErr w:type="gramStart"/>
      <w:r w:rsidRPr="000C5648">
        <w:rPr>
          <w:rFonts w:ascii="Times New Roman" w:eastAsia="Times New Roman" w:hAnsi="Times New Roman" w:cs="Times New Roman"/>
          <w:color w:val="333333"/>
          <w:sz w:val="24"/>
          <w:szCs w:val="24"/>
        </w:rPr>
        <w:t>The Criminal Process.</w:t>
      </w:r>
      <w:proofErr w:type="gramEnd"/>
      <w:r w:rsidRPr="000C5648">
        <w:rPr>
          <w:rFonts w:ascii="Times New Roman" w:eastAsia="Times New Roman" w:hAnsi="Times New Roman" w:cs="Times New Roman"/>
          <w:color w:val="333333"/>
          <w:sz w:val="24"/>
          <w:szCs w:val="24"/>
        </w:rPr>
        <w:t xml:space="preserve"> Oxford: Oxford University Press.</w:t>
      </w:r>
    </w:p>
    <w:p w:rsidR="000C5648" w:rsidRPr="000C5648" w:rsidRDefault="000C5648" w:rsidP="00484453">
      <w:pPr>
        <w:shd w:val="clear" w:color="auto" w:fill="FFFFFF"/>
        <w:spacing w:after="150" w:line="480" w:lineRule="auto"/>
        <w:ind w:left="720" w:hanging="720"/>
        <w:rPr>
          <w:rFonts w:ascii="Times New Roman" w:eastAsia="Times New Roman" w:hAnsi="Times New Roman" w:cs="Times New Roman"/>
          <w:color w:val="333333"/>
          <w:sz w:val="24"/>
          <w:szCs w:val="24"/>
        </w:rPr>
      </w:pPr>
      <w:proofErr w:type="gramStart"/>
      <w:r w:rsidRPr="000C5648">
        <w:rPr>
          <w:rFonts w:ascii="Times New Roman" w:eastAsia="Times New Roman" w:hAnsi="Times New Roman" w:cs="Times New Roman"/>
          <w:color w:val="333333"/>
          <w:sz w:val="24"/>
          <w:szCs w:val="24"/>
        </w:rPr>
        <w:t>Maguire, M., Morgan, R., &amp; Reiner, R. (eds.) (2007).The Oxford Handbook of Criminology (4th Ed.)</w:t>
      </w:r>
      <w:proofErr w:type="gramEnd"/>
      <w:r w:rsidRPr="000C5648">
        <w:rPr>
          <w:rFonts w:ascii="Times New Roman" w:eastAsia="Times New Roman" w:hAnsi="Times New Roman" w:cs="Times New Roman"/>
          <w:color w:val="333333"/>
          <w:sz w:val="24"/>
          <w:szCs w:val="24"/>
        </w:rPr>
        <w:t xml:space="preserve"> Oxford: Oxford University Press.</w:t>
      </w:r>
    </w:p>
    <w:p w:rsidR="00E72103" w:rsidRPr="000C5648" w:rsidRDefault="00E72103" w:rsidP="000C5648">
      <w:pPr>
        <w:spacing w:line="480" w:lineRule="auto"/>
        <w:ind w:firstLine="720"/>
        <w:rPr>
          <w:rFonts w:ascii="Times New Roman" w:hAnsi="Times New Roman" w:cs="Times New Roman"/>
          <w:sz w:val="24"/>
          <w:szCs w:val="24"/>
        </w:rPr>
      </w:pPr>
    </w:p>
    <w:sectPr w:rsidR="00E72103" w:rsidRPr="000C5648" w:rsidSect="000C564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3DE8" w:rsidRDefault="00423DE8" w:rsidP="00F93388">
      <w:pPr>
        <w:spacing w:after="0" w:line="240" w:lineRule="auto"/>
      </w:pPr>
      <w:r>
        <w:separator/>
      </w:r>
    </w:p>
  </w:endnote>
  <w:endnote w:type="continuationSeparator" w:id="0">
    <w:p w:rsidR="00423DE8" w:rsidRDefault="00423DE8" w:rsidP="00F933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3DE8" w:rsidRDefault="00423DE8" w:rsidP="00F93388">
      <w:pPr>
        <w:spacing w:after="0" w:line="240" w:lineRule="auto"/>
      </w:pPr>
      <w:r>
        <w:separator/>
      </w:r>
    </w:p>
  </w:footnote>
  <w:footnote w:type="continuationSeparator" w:id="0">
    <w:p w:rsidR="00423DE8" w:rsidRDefault="00423DE8" w:rsidP="00F933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5648" w:rsidRDefault="000C5648">
    <w:pPr>
      <w:pStyle w:val="Header"/>
    </w:pPr>
    <w:r w:rsidRPr="000C5648">
      <w:rPr>
        <w:rFonts w:ascii="Times New Roman" w:hAnsi="Times New Roman" w:cs="Times New Roman"/>
        <w:sz w:val="24"/>
        <w:szCs w:val="24"/>
      </w:rPr>
      <w:t>COMPARE AND CONTRAST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C5648">
      <w:rPr>
        <w:rFonts w:ascii="Times New Roman" w:hAnsi="Times New Roman" w:cs="Times New Roman"/>
        <w:sz w:val="24"/>
        <w:szCs w:val="24"/>
      </w:rPr>
      <w:fldChar w:fldCharType="begin"/>
    </w:r>
    <w:r w:rsidRPr="000C5648">
      <w:rPr>
        <w:rFonts w:ascii="Times New Roman" w:hAnsi="Times New Roman" w:cs="Times New Roman"/>
        <w:sz w:val="24"/>
        <w:szCs w:val="24"/>
      </w:rPr>
      <w:instrText xml:space="preserve"> PAGE   \* MERGEFORMAT </w:instrText>
    </w:r>
    <w:r w:rsidRPr="000C5648">
      <w:rPr>
        <w:rFonts w:ascii="Times New Roman" w:hAnsi="Times New Roman" w:cs="Times New Roman"/>
        <w:sz w:val="24"/>
        <w:szCs w:val="24"/>
      </w:rPr>
      <w:fldChar w:fldCharType="separate"/>
    </w:r>
    <w:r w:rsidR="004D143D">
      <w:rPr>
        <w:rFonts w:ascii="Times New Roman" w:hAnsi="Times New Roman" w:cs="Times New Roman"/>
        <w:noProof/>
        <w:sz w:val="24"/>
        <w:szCs w:val="24"/>
      </w:rPr>
      <w:t>2</w:t>
    </w:r>
    <w:r w:rsidRPr="000C5648">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5648" w:rsidRPr="000C5648" w:rsidRDefault="000C5648">
    <w:pPr>
      <w:pStyle w:val="Header"/>
      <w:rPr>
        <w:rFonts w:ascii="Times New Roman" w:hAnsi="Times New Roman" w:cs="Times New Roman"/>
        <w:sz w:val="24"/>
        <w:szCs w:val="24"/>
      </w:rPr>
    </w:pPr>
    <w:r w:rsidRPr="000C5648">
      <w:rPr>
        <w:rFonts w:ascii="Times New Roman" w:hAnsi="Times New Roman" w:cs="Times New Roman"/>
        <w:sz w:val="24"/>
        <w:szCs w:val="24"/>
      </w:rPr>
      <w:t>Running head: COMPARE AND CONTRAST</w:t>
    </w:r>
    <w:r w:rsidRPr="000C5648">
      <w:rPr>
        <w:rFonts w:ascii="Times New Roman" w:hAnsi="Times New Roman" w:cs="Times New Roman"/>
        <w:sz w:val="24"/>
        <w:szCs w:val="24"/>
      </w:rPr>
      <w:tab/>
    </w:r>
    <w:r w:rsidRPr="000C5648">
      <w:rPr>
        <w:rFonts w:ascii="Times New Roman" w:hAnsi="Times New Roman" w:cs="Times New Roman"/>
        <w:sz w:val="24"/>
        <w:szCs w:val="24"/>
      </w:rPr>
      <w:tab/>
    </w:r>
    <w:r w:rsidRPr="000C5648">
      <w:rPr>
        <w:rFonts w:ascii="Times New Roman" w:hAnsi="Times New Roman" w:cs="Times New Roman"/>
        <w:sz w:val="24"/>
        <w:szCs w:val="24"/>
      </w:rPr>
      <w:tab/>
    </w:r>
    <w:r w:rsidRPr="000C5648">
      <w:rPr>
        <w:rFonts w:ascii="Times New Roman" w:hAnsi="Times New Roman" w:cs="Times New Roman"/>
        <w:sz w:val="24"/>
        <w:szCs w:val="24"/>
      </w:rPr>
      <w:fldChar w:fldCharType="begin"/>
    </w:r>
    <w:r w:rsidRPr="000C5648">
      <w:rPr>
        <w:rFonts w:ascii="Times New Roman" w:hAnsi="Times New Roman" w:cs="Times New Roman"/>
        <w:sz w:val="24"/>
        <w:szCs w:val="24"/>
      </w:rPr>
      <w:instrText xml:space="preserve"> PAGE   \* MERGEFORMAT </w:instrText>
    </w:r>
    <w:r w:rsidRPr="000C5648">
      <w:rPr>
        <w:rFonts w:ascii="Times New Roman" w:hAnsi="Times New Roman" w:cs="Times New Roman"/>
        <w:sz w:val="24"/>
        <w:szCs w:val="24"/>
      </w:rPr>
      <w:fldChar w:fldCharType="separate"/>
    </w:r>
    <w:r w:rsidR="004D143D">
      <w:rPr>
        <w:rFonts w:ascii="Times New Roman" w:hAnsi="Times New Roman" w:cs="Times New Roman"/>
        <w:noProof/>
        <w:sz w:val="24"/>
        <w:szCs w:val="24"/>
      </w:rPr>
      <w:t>1</w:t>
    </w:r>
    <w:r w:rsidRPr="000C5648">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388"/>
    <w:rsid w:val="000A1EC5"/>
    <w:rsid w:val="000C5648"/>
    <w:rsid w:val="002A48CA"/>
    <w:rsid w:val="00423DE8"/>
    <w:rsid w:val="00484453"/>
    <w:rsid w:val="004B3540"/>
    <w:rsid w:val="004D143D"/>
    <w:rsid w:val="00621C65"/>
    <w:rsid w:val="008C1857"/>
    <w:rsid w:val="00E72103"/>
    <w:rsid w:val="00F93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9338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93388"/>
  </w:style>
  <w:style w:type="paragraph" w:styleId="Footer">
    <w:name w:val="footer"/>
    <w:basedOn w:val="Normal"/>
    <w:link w:val="FooterChar"/>
    <w:uiPriority w:val="99"/>
    <w:semiHidden/>
    <w:unhideWhenUsed/>
    <w:rsid w:val="00F9338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933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9338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93388"/>
  </w:style>
  <w:style w:type="paragraph" w:styleId="Footer">
    <w:name w:val="footer"/>
    <w:basedOn w:val="Normal"/>
    <w:link w:val="FooterChar"/>
    <w:uiPriority w:val="99"/>
    <w:semiHidden/>
    <w:unhideWhenUsed/>
    <w:rsid w:val="00F9338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933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458</Words>
  <Characters>2612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dc:creator>
  <cp:lastModifiedBy>vini</cp:lastModifiedBy>
  <cp:revision>2</cp:revision>
  <dcterms:created xsi:type="dcterms:W3CDTF">2017-11-08T06:00:00Z</dcterms:created>
  <dcterms:modified xsi:type="dcterms:W3CDTF">2017-11-08T06:00:00Z</dcterms:modified>
</cp:coreProperties>
</file>